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61D" w:rsidRPr="00C113A0" w:rsidRDefault="00AC3A74" w:rsidP="00C113A0">
      <w:pPr>
        <w:pStyle w:val="Heading1"/>
        <w:jc w:val="center"/>
        <w:rPr>
          <w:b/>
        </w:rPr>
      </w:pPr>
      <w:bookmarkStart w:id="0" w:name="_GoBack"/>
      <w:bookmarkEnd w:id="0"/>
      <w:r w:rsidRPr="00C113A0">
        <w:rPr>
          <w:b/>
        </w:rPr>
        <w:t>Properties of Trig Functions: Period, Odd/Even</w:t>
      </w:r>
      <w:r w:rsidR="009B661D" w:rsidRPr="00C113A0">
        <w:rPr>
          <w:b/>
        </w:rPr>
        <w:t>.</w:t>
      </w:r>
    </w:p>
    <w:p w:rsidR="00AC3A74" w:rsidRPr="00C113A0" w:rsidRDefault="00AC3A74" w:rsidP="00AC3A74">
      <w:pPr>
        <w:pStyle w:val="ListParagraph"/>
        <w:numPr>
          <w:ilvl w:val="0"/>
          <w:numId w:val="7"/>
        </w:numPr>
        <w:rPr>
          <w:rFonts w:eastAsiaTheme="minorEastAsia" w:cstheme="minorHAnsi"/>
          <w:sz w:val="24"/>
          <w:szCs w:val="24"/>
        </w:rPr>
      </w:pPr>
      <w:r w:rsidRPr="00C113A0">
        <w:rPr>
          <w:rFonts w:eastAsiaTheme="minorEastAsia" w:cstheme="minorHAnsi"/>
          <w:sz w:val="24"/>
          <w:szCs w:val="24"/>
        </w:rPr>
        <w:t xml:space="preserve">Use the unit circle and </w:t>
      </w:r>
      <w:r w:rsidRPr="00C113A0">
        <w:rPr>
          <w:rFonts w:eastAsiaTheme="minorEastAsia" w:cstheme="minorHAnsi"/>
          <w:b/>
          <w:sz w:val="24"/>
          <w:szCs w:val="24"/>
          <w:u w:val="single"/>
        </w:rPr>
        <w:t>periodic properties</w:t>
      </w:r>
      <w:r w:rsidRPr="00C113A0">
        <w:rPr>
          <w:rFonts w:eastAsiaTheme="minorEastAsia" w:cstheme="minorHAnsi"/>
          <w:sz w:val="24"/>
          <w:szCs w:val="24"/>
        </w:rPr>
        <w:t xml:space="preserve"> of trig functions to fin</w:t>
      </w:r>
      <w:r w:rsidR="00E246C9" w:rsidRPr="00C113A0">
        <w:rPr>
          <w:rFonts w:eastAsiaTheme="minorEastAsia" w:cstheme="minorHAnsi"/>
          <w:sz w:val="24"/>
          <w:szCs w:val="24"/>
        </w:rPr>
        <w:t>d exact values of the following. In each case</w:t>
      </w:r>
      <w:r w:rsidR="00505991" w:rsidRPr="00C113A0">
        <w:rPr>
          <w:rFonts w:eastAsiaTheme="minorEastAsia" w:cstheme="minorHAnsi"/>
          <w:sz w:val="24"/>
          <w:szCs w:val="24"/>
        </w:rPr>
        <w:t>, break</w:t>
      </w:r>
      <w:r w:rsidR="00E246C9" w:rsidRPr="00C113A0">
        <w:rPr>
          <w:rFonts w:eastAsiaTheme="minorEastAsia" w:cstheme="minorHAnsi"/>
          <w:sz w:val="24"/>
          <w:szCs w:val="24"/>
        </w:rPr>
        <w:t xml:space="preserve"> the angle into </w:t>
      </w:r>
      <w:r w:rsidR="0071231A" w:rsidRPr="00C113A0">
        <w:rPr>
          <w:rFonts w:eastAsiaTheme="minorEastAsia" w:cstheme="minorHAnsi"/>
          <w:sz w:val="24"/>
          <w:szCs w:val="24"/>
        </w:rPr>
        <w:t xml:space="preserve">multiple of the period </w:t>
      </w:r>
      <w:r w:rsidR="00E246C9" w:rsidRPr="00C113A0">
        <w:rPr>
          <w:rFonts w:eastAsiaTheme="minorEastAsia" w:cstheme="minorHAnsi"/>
          <w:sz w:val="24"/>
          <w:szCs w:val="24"/>
        </w:rPr>
        <w:t>and a remainder.</w:t>
      </w:r>
    </w:p>
    <w:p w:rsidR="008C66F9" w:rsidRPr="00C113A0" w:rsidRDefault="008C66F9" w:rsidP="008C66F9">
      <w:pPr>
        <w:pStyle w:val="ListParagraph"/>
        <w:rPr>
          <w:rFonts w:eastAsiaTheme="minorEastAsia" w:cstheme="minorHAnsi"/>
          <w:sz w:val="24"/>
          <w:szCs w:val="24"/>
        </w:rPr>
      </w:pPr>
    </w:p>
    <w:p w:rsidR="00AC3A74" w:rsidRPr="00C113A0" w:rsidRDefault="00AC3A74" w:rsidP="00AC3A74">
      <w:pPr>
        <w:pStyle w:val="ListParagraph"/>
        <w:numPr>
          <w:ilvl w:val="0"/>
          <w:numId w:val="8"/>
        </w:numPr>
        <w:rPr>
          <w:rFonts w:ascii="Cambria Math" w:hAnsi="Cambria Math" w:cstheme="minorHAnsi"/>
          <w:sz w:val="24"/>
          <w:szCs w:val="24"/>
          <w:oMath/>
        </w:rPr>
        <w:sectPr w:rsidR="00AC3A74" w:rsidRPr="00C113A0" w:rsidSect="00857AA2">
          <w:headerReference w:type="default" r:id="rId8"/>
          <w:footerReference w:type="default" r:id="rId9"/>
          <w:pgSz w:w="12240" w:h="15840"/>
          <w:pgMar w:top="1440" w:right="1260" w:bottom="1260" w:left="1440" w:header="720" w:footer="720" w:gutter="0"/>
          <w:cols w:space="720"/>
          <w:docGrid w:linePitch="360"/>
        </w:sectPr>
      </w:pPr>
    </w:p>
    <w:p w:rsidR="00AC3A74" w:rsidRPr="00C113A0" w:rsidRDefault="00E949DA" w:rsidP="00AC3A74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15π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4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AC3A74" w:rsidRPr="00C113A0" w:rsidRDefault="00AC3A74" w:rsidP="00AC3A74">
      <w:pPr>
        <w:pStyle w:val="ListParagraph"/>
        <w:rPr>
          <w:rFonts w:cstheme="minorHAnsi"/>
          <w:sz w:val="24"/>
          <w:szCs w:val="24"/>
        </w:rPr>
      </w:pPr>
    </w:p>
    <w:p w:rsidR="00AC3A74" w:rsidRPr="00C113A0" w:rsidRDefault="00E949DA" w:rsidP="00AC3A74">
      <w:pPr>
        <w:pStyle w:val="ListParagraph"/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15π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=_______+_______</m:t>
          </m:r>
        </m:oMath>
      </m:oMathPara>
    </w:p>
    <w:p w:rsidR="00AC3A74" w:rsidRPr="00C113A0" w:rsidRDefault="00AC3A74" w:rsidP="00AC3A74">
      <w:pPr>
        <w:pStyle w:val="ListParagraph"/>
        <w:rPr>
          <w:rFonts w:cstheme="minorHAnsi"/>
          <w:sz w:val="24"/>
          <w:szCs w:val="24"/>
        </w:rPr>
      </w:pPr>
    </w:p>
    <w:p w:rsidR="00AC3A74" w:rsidRPr="00C113A0" w:rsidRDefault="00E949DA" w:rsidP="00AC3A74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16π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AC3A74" w:rsidRPr="00C113A0" w:rsidRDefault="00AC3A74" w:rsidP="00AC3A74">
      <w:pPr>
        <w:pStyle w:val="ListParagraph"/>
        <w:rPr>
          <w:rFonts w:cstheme="minorHAnsi"/>
          <w:sz w:val="24"/>
          <w:szCs w:val="24"/>
        </w:rPr>
      </w:pPr>
    </w:p>
    <w:p w:rsidR="00AC3A74" w:rsidRPr="00C113A0" w:rsidRDefault="00E949DA" w:rsidP="00AC3A74">
      <w:pPr>
        <w:pStyle w:val="ListParagrap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16π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=_______+_______</m:t>
          </m:r>
        </m:oMath>
      </m:oMathPara>
    </w:p>
    <w:p w:rsidR="00C60FA4" w:rsidRPr="00C113A0" w:rsidRDefault="00C60FA4" w:rsidP="00AC3A74">
      <w:pPr>
        <w:pStyle w:val="ListParagraph"/>
        <w:rPr>
          <w:rFonts w:eastAsiaTheme="minorEastAsia" w:cstheme="minorHAnsi"/>
          <w:sz w:val="24"/>
          <w:szCs w:val="24"/>
        </w:rPr>
      </w:pPr>
    </w:p>
    <w:p w:rsidR="00C6602A" w:rsidRPr="00C113A0" w:rsidRDefault="00E949DA" w:rsidP="00C6602A">
      <w:pPr>
        <w:pStyle w:val="ListParagraph"/>
        <w:numPr>
          <w:ilvl w:val="0"/>
          <w:numId w:val="8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csc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43π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6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C60FA4" w:rsidRPr="00C113A0" w:rsidRDefault="00C60FA4" w:rsidP="00C60FA4">
      <w:pPr>
        <w:pStyle w:val="ListParagraph"/>
        <w:rPr>
          <w:rFonts w:eastAsiaTheme="minorEastAsia" w:cstheme="minorHAnsi"/>
          <w:sz w:val="24"/>
          <w:szCs w:val="24"/>
        </w:rPr>
      </w:pPr>
    </w:p>
    <w:p w:rsidR="00C60FA4" w:rsidRPr="00C113A0" w:rsidRDefault="00E949DA" w:rsidP="00C60FA4">
      <w:pPr>
        <w:pStyle w:val="ListParagraph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43π</m:t>
              </m:r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theme="minorHAnsi"/>
              <w:sz w:val="24"/>
              <w:szCs w:val="24"/>
            </w:rPr>
            <m:t>=_______+______</m:t>
          </m:r>
        </m:oMath>
      </m:oMathPara>
    </w:p>
    <w:p w:rsidR="00C6602A" w:rsidRPr="00C113A0" w:rsidRDefault="00C6602A" w:rsidP="00AC3A74">
      <w:pPr>
        <w:pStyle w:val="ListParagraph"/>
        <w:rPr>
          <w:rFonts w:eastAsiaTheme="minorEastAsia" w:cstheme="minorHAnsi"/>
          <w:sz w:val="24"/>
          <w:szCs w:val="24"/>
        </w:rPr>
      </w:pPr>
    </w:p>
    <w:p w:rsidR="00AC3A74" w:rsidRPr="00C113A0" w:rsidRDefault="00E949DA" w:rsidP="00C6602A">
      <w:p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15π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4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AC3A74" w:rsidRPr="00C113A0" w:rsidRDefault="00E949DA" w:rsidP="00C6602A">
      <w:pPr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15π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=_______+________</m:t>
          </m:r>
        </m:oMath>
      </m:oMathPara>
    </w:p>
    <w:p w:rsidR="00AC3A74" w:rsidRPr="00C113A0" w:rsidRDefault="00E949DA" w:rsidP="00C6602A">
      <w:p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cot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16π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AC3A74" w:rsidRPr="00C113A0" w:rsidRDefault="00E949DA" w:rsidP="00C6602A">
      <w:pPr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16π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theme="minorHAnsi"/>
              <w:sz w:val="24"/>
              <w:szCs w:val="24"/>
            </w:rPr>
            <m:t>=_______+________</m:t>
          </m:r>
        </m:oMath>
      </m:oMathPara>
    </w:p>
    <w:p w:rsidR="00C60FA4" w:rsidRPr="00C113A0" w:rsidRDefault="00C60FA4" w:rsidP="00C60FA4">
      <w:pPr>
        <w:rPr>
          <w:rFonts w:eastAsiaTheme="minorEastAsia" w:cstheme="minorHAnsi"/>
          <w:sz w:val="24"/>
          <w:szCs w:val="24"/>
        </w:rPr>
      </w:pPr>
    </w:p>
    <w:p w:rsidR="00C60FA4" w:rsidRPr="00C113A0" w:rsidRDefault="00E949DA" w:rsidP="00C60FA4">
      <w:p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43π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6</m:t>
                </m:r>
              </m:den>
            </m:f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C60FA4" w:rsidRPr="00C113A0" w:rsidRDefault="00E949DA" w:rsidP="00C60FA4">
      <w:pPr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43π</m:t>
              </m:r>
            </m:num>
            <m:den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=_______+________</m:t>
          </m:r>
        </m:oMath>
      </m:oMathPara>
    </w:p>
    <w:p w:rsidR="00C60FA4" w:rsidRPr="00C113A0" w:rsidRDefault="00C60FA4" w:rsidP="00C6602A">
      <w:pPr>
        <w:rPr>
          <w:rFonts w:cstheme="minorHAnsi"/>
          <w:sz w:val="24"/>
          <w:szCs w:val="24"/>
        </w:rPr>
      </w:pPr>
    </w:p>
    <w:p w:rsidR="00AC3A74" w:rsidRPr="00C113A0" w:rsidRDefault="00AC3A74" w:rsidP="009B661D">
      <w:pPr>
        <w:jc w:val="center"/>
        <w:rPr>
          <w:rFonts w:cstheme="minorHAnsi"/>
          <w:sz w:val="24"/>
          <w:szCs w:val="24"/>
        </w:rPr>
        <w:sectPr w:rsidR="00AC3A74" w:rsidRPr="00C113A0" w:rsidSect="00C6602A">
          <w:type w:val="continuous"/>
          <w:pgSz w:w="12240" w:h="15840"/>
          <w:pgMar w:top="1440" w:right="1260" w:bottom="1260" w:left="1440" w:header="720" w:footer="720" w:gutter="0"/>
          <w:cols w:num="2" w:space="1080"/>
          <w:docGrid w:linePitch="360"/>
        </w:sectPr>
      </w:pPr>
    </w:p>
    <w:p w:rsidR="00B45284" w:rsidRPr="00C113A0" w:rsidRDefault="00AC3A74" w:rsidP="00B45284">
      <w:pPr>
        <w:pStyle w:val="ListParagraph"/>
        <w:numPr>
          <w:ilvl w:val="0"/>
          <w:numId w:val="7"/>
        </w:numPr>
        <w:rPr>
          <w:rFonts w:eastAsiaTheme="minorEastAsia" w:cstheme="minorHAnsi"/>
          <w:sz w:val="24"/>
          <w:szCs w:val="24"/>
        </w:rPr>
      </w:pPr>
      <w:r w:rsidRPr="00C113A0">
        <w:rPr>
          <w:rFonts w:eastAsiaTheme="minorEastAsia" w:cstheme="minorHAnsi"/>
          <w:sz w:val="24"/>
          <w:szCs w:val="24"/>
        </w:rPr>
        <w:t xml:space="preserve">Use </w:t>
      </w:r>
      <w:r w:rsidR="009550AF" w:rsidRPr="00C113A0">
        <w:rPr>
          <w:rFonts w:eastAsiaTheme="minorEastAsia" w:cstheme="minorHAnsi"/>
          <w:sz w:val="24"/>
          <w:szCs w:val="24"/>
        </w:rPr>
        <w:t xml:space="preserve">the unit circle and </w:t>
      </w:r>
      <w:r w:rsidR="009550AF" w:rsidRPr="00C113A0">
        <w:rPr>
          <w:rFonts w:eastAsiaTheme="minorEastAsia" w:cstheme="minorHAnsi"/>
          <w:b/>
          <w:sz w:val="24"/>
          <w:szCs w:val="24"/>
          <w:u w:val="single"/>
        </w:rPr>
        <w:t>even or odd properties</w:t>
      </w:r>
      <w:r w:rsidR="009550AF" w:rsidRPr="00C113A0">
        <w:rPr>
          <w:rFonts w:eastAsiaTheme="minorEastAsia" w:cstheme="minorHAnsi"/>
          <w:sz w:val="24"/>
          <w:szCs w:val="24"/>
        </w:rPr>
        <w:t xml:space="preserve"> of trig functions </w:t>
      </w:r>
      <w:r w:rsidR="00E246C9" w:rsidRPr="00C113A0">
        <w:rPr>
          <w:rFonts w:eastAsiaTheme="minorEastAsia" w:cstheme="minorHAnsi"/>
          <w:sz w:val="24"/>
          <w:szCs w:val="24"/>
        </w:rPr>
        <w:t xml:space="preserve">to find values of the following. </w:t>
      </w:r>
    </w:p>
    <w:p w:rsidR="00B45284" w:rsidRPr="00C113A0" w:rsidRDefault="00B45284" w:rsidP="00B45284">
      <w:pPr>
        <w:pStyle w:val="ListParagraph"/>
        <w:numPr>
          <w:ilvl w:val="0"/>
          <w:numId w:val="9"/>
        </w:numPr>
        <w:rPr>
          <w:rFonts w:ascii="Cambria Math" w:eastAsiaTheme="minorEastAsia" w:hAnsi="Cambria Math" w:cstheme="minorHAnsi"/>
          <w:sz w:val="24"/>
          <w:szCs w:val="24"/>
          <w:oMath/>
        </w:rPr>
        <w:sectPr w:rsidR="00B45284" w:rsidRPr="00C113A0" w:rsidSect="00AC3A74">
          <w:type w:val="continuous"/>
          <w:pgSz w:w="12240" w:h="15840"/>
          <w:pgMar w:top="1440" w:right="1260" w:bottom="1260" w:left="1440" w:header="720" w:footer="720" w:gutter="0"/>
          <w:cols w:space="720"/>
          <w:docGrid w:linePitch="360"/>
        </w:sectPr>
      </w:pPr>
    </w:p>
    <w:p w:rsidR="00B45284" w:rsidRPr="00C113A0" w:rsidRDefault="00E949DA" w:rsidP="00B45284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sin(-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</m:t>
                </m:r>
              </m:den>
            </m:f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C60FA4" w:rsidRPr="00C113A0" w:rsidRDefault="00C60FA4" w:rsidP="00B45284">
      <w:pPr>
        <w:rPr>
          <w:rFonts w:eastAsiaTheme="minorEastAsia" w:cstheme="minorHAnsi"/>
          <w:sz w:val="24"/>
          <w:szCs w:val="24"/>
        </w:rPr>
      </w:pPr>
    </w:p>
    <w:p w:rsidR="00B45284" w:rsidRPr="00C113A0" w:rsidRDefault="00E949DA" w:rsidP="00B45284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(-150°</m:t>
            </m:r>
          </m:e>
        </m:func>
      </m:oMath>
      <w:r w:rsidR="00B45284" w:rsidRPr="00C113A0">
        <w:rPr>
          <w:rFonts w:eastAsiaTheme="minorEastAsia" w:cstheme="minorHAnsi"/>
          <w:sz w:val="24"/>
          <w:szCs w:val="24"/>
        </w:rPr>
        <w:t>)</w:t>
      </w:r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B45284" w:rsidRPr="00C113A0" w:rsidRDefault="00B45284" w:rsidP="00B45284">
      <w:pPr>
        <w:rPr>
          <w:rFonts w:eastAsiaTheme="minorEastAsia" w:cstheme="minorHAnsi"/>
          <w:sz w:val="24"/>
          <w:szCs w:val="24"/>
        </w:rPr>
      </w:pPr>
    </w:p>
    <w:p w:rsidR="00B45284" w:rsidRPr="00C113A0" w:rsidRDefault="00E949DA" w:rsidP="00B45284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B45284" w:rsidRPr="00C113A0" w:rsidRDefault="00E949DA" w:rsidP="00B45284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(-135°)</m:t>
            </m:r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B45284" w:rsidRPr="00C113A0" w:rsidRDefault="00B45284" w:rsidP="00B45284">
      <w:pPr>
        <w:ind w:left="360"/>
        <w:rPr>
          <w:rFonts w:eastAsiaTheme="minorEastAsia" w:cstheme="minorHAnsi"/>
          <w:sz w:val="24"/>
          <w:szCs w:val="24"/>
        </w:rPr>
      </w:pPr>
    </w:p>
    <w:p w:rsidR="00B45284" w:rsidRPr="00C113A0" w:rsidRDefault="00E949DA" w:rsidP="00B45284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(-90°)</m:t>
            </m:r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B45284" w:rsidRPr="00C113A0" w:rsidRDefault="00B45284" w:rsidP="00B45284">
      <w:pPr>
        <w:rPr>
          <w:rFonts w:eastAsiaTheme="minorEastAsia" w:cstheme="minorHAnsi"/>
          <w:sz w:val="24"/>
          <w:szCs w:val="24"/>
        </w:rPr>
      </w:pPr>
    </w:p>
    <w:p w:rsidR="00C60FA4" w:rsidRPr="00C113A0" w:rsidRDefault="00E949DA" w:rsidP="0035399E">
      <w:pPr>
        <w:pStyle w:val="ListParagraph"/>
        <w:numPr>
          <w:ilvl w:val="0"/>
          <w:numId w:val="9"/>
        </w:numPr>
        <w:rPr>
          <w:rFonts w:eastAsiaTheme="minorEastAsia" w:cstheme="minorHAnsi"/>
          <w:sz w:val="24"/>
          <w:szCs w:val="24"/>
        </w:rPr>
        <w:sectPr w:rsidR="00C60FA4" w:rsidRPr="00C113A0" w:rsidSect="00313E15">
          <w:type w:val="continuous"/>
          <w:pgSz w:w="12240" w:h="15840"/>
          <w:pgMar w:top="1440" w:right="1260" w:bottom="1260" w:left="1440" w:header="720" w:footer="720" w:gutter="0"/>
          <w:cols w:num="2" w:space="720"/>
          <w:docGrid w:linePitch="360"/>
        </w:sect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(-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)</m:t>
            </m:r>
          </m:e>
        </m:func>
      </m:oMath>
      <w:r w:rsidR="00E246C9" w:rsidRPr="00C113A0">
        <w:rPr>
          <w:rFonts w:eastAsiaTheme="minorEastAsia" w:cstheme="minorHAnsi"/>
          <w:sz w:val="24"/>
          <w:szCs w:val="24"/>
        </w:rPr>
        <w:t>=</w:t>
      </w:r>
    </w:p>
    <w:p w:rsidR="00313E15" w:rsidRPr="00C113A0" w:rsidRDefault="00313E15" w:rsidP="00B45284">
      <w:pPr>
        <w:pStyle w:val="ListParagraph"/>
        <w:ind w:left="1080"/>
        <w:rPr>
          <w:rFonts w:eastAsiaTheme="minorEastAsia" w:cstheme="minorHAnsi"/>
          <w:sz w:val="24"/>
          <w:szCs w:val="24"/>
        </w:rPr>
        <w:sectPr w:rsidR="00313E15" w:rsidRPr="00C113A0" w:rsidSect="00AC3A74">
          <w:type w:val="continuous"/>
          <w:pgSz w:w="12240" w:h="15840"/>
          <w:pgMar w:top="1440" w:right="1260" w:bottom="1260" w:left="1440" w:header="720" w:footer="720" w:gutter="0"/>
          <w:cols w:space="720"/>
          <w:docGrid w:linePitch="360"/>
        </w:sectPr>
      </w:pPr>
    </w:p>
    <w:p w:rsidR="00B2751D" w:rsidRPr="00C113A0" w:rsidRDefault="00E246C9" w:rsidP="00E246C9">
      <w:pPr>
        <w:pStyle w:val="ListParagraph"/>
        <w:ind w:left="360"/>
        <w:jc w:val="both"/>
        <w:rPr>
          <w:rFonts w:eastAsiaTheme="minorEastAsia" w:cstheme="minorHAnsi"/>
          <w:sz w:val="24"/>
          <w:szCs w:val="24"/>
        </w:rPr>
      </w:pPr>
      <w:r w:rsidRPr="00C113A0">
        <w:rPr>
          <w:rFonts w:eastAsiaTheme="minorEastAsia" w:cstheme="minorHAnsi"/>
          <w:sz w:val="24"/>
          <w:szCs w:val="24"/>
        </w:rPr>
        <w:t xml:space="preserve">3.  </w:t>
      </w:r>
      <w:r w:rsidR="00B2751D" w:rsidRPr="00C113A0">
        <w:rPr>
          <w:rFonts w:eastAsiaTheme="minorEastAsia" w:cstheme="minorHAnsi"/>
          <w:sz w:val="24"/>
          <w:szCs w:val="24"/>
        </w:rPr>
        <w:t xml:space="preserve">First, use </w:t>
      </w:r>
      <w:r w:rsidR="00B2751D" w:rsidRPr="00C113A0">
        <w:rPr>
          <w:rFonts w:eastAsiaTheme="minorEastAsia" w:cstheme="minorHAnsi"/>
          <w:b/>
          <w:sz w:val="24"/>
          <w:szCs w:val="24"/>
          <w:u w:val="single"/>
        </w:rPr>
        <w:t>even or odd</w:t>
      </w:r>
      <w:r w:rsidR="00B2751D" w:rsidRPr="00C113A0">
        <w:rPr>
          <w:rFonts w:eastAsiaTheme="minorEastAsia" w:cstheme="minorHAnsi"/>
          <w:sz w:val="24"/>
          <w:szCs w:val="24"/>
        </w:rPr>
        <w:t xml:space="preserve"> properties, and then </w:t>
      </w:r>
      <w:r w:rsidR="00B2751D" w:rsidRPr="00C113A0">
        <w:rPr>
          <w:rFonts w:eastAsiaTheme="minorEastAsia" w:cstheme="minorHAnsi"/>
          <w:b/>
          <w:sz w:val="24"/>
          <w:szCs w:val="24"/>
          <w:u w:val="single"/>
        </w:rPr>
        <w:t>periodic</w:t>
      </w:r>
      <w:r w:rsidR="00B2751D" w:rsidRPr="00C113A0">
        <w:rPr>
          <w:rFonts w:eastAsiaTheme="minorEastAsia" w:cstheme="minorHAnsi"/>
          <w:sz w:val="24"/>
          <w:szCs w:val="24"/>
        </w:rPr>
        <w:t xml:space="preserve"> properties to find the values of the following:</w:t>
      </w:r>
    </w:p>
    <w:p w:rsidR="00B2751D" w:rsidRPr="00C113A0" w:rsidRDefault="00B2751D" w:rsidP="00E246C9">
      <w:pPr>
        <w:pStyle w:val="ListParagraph"/>
        <w:ind w:left="360"/>
        <w:jc w:val="both"/>
        <w:rPr>
          <w:rFonts w:eastAsiaTheme="minorEastAsia" w:cstheme="minorHAnsi"/>
          <w:sz w:val="24"/>
          <w:szCs w:val="24"/>
        </w:rPr>
      </w:pPr>
    </w:p>
    <w:p w:rsidR="00B2751D" w:rsidRPr="00C113A0" w:rsidRDefault="00E949DA" w:rsidP="00B2751D">
      <w:pPr>
        <w:pStyle w:val="ListParagraph"/>
        <w:ind w:left="1080"/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sin(-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17π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</m:oMath>
      <w:r w:rsidR="00B2751D" w:rsidRPr="00C113A0">
        <w:rPr>
          <w:rFonts w:eastAsiaTheme="minorEastAsia" w:cstheme="minorHAnsi"/>
          <w:sz w:val="24"/>
          <w:szCs w:val="24"/>
        </w:rPr>
        <w:t>=</w:t>
      </w:r>
      <w:r w:rsidR="00B2751D" w:rsidRPr="00C113A0">
        <w:rPr>
          <w:rFonts w:eastAsiaTheme="minorEastAsia" w:cstheme="minorHAnsi"/>
          <w:sz w:val="24"/>
          <w:szCs w:val="24"/>
        </w:rPr>
        <w:tab/>
      </w:r>
      <w:r w:rsidR="00B2751D" w:rsidRPr="00C113A0">
        <w:rPr>
          <w:rFonts w:eastAsiaTheme="minorEastAsia" w:cstheme="minorHAnsi"/>
          <w:sz w:val="24"/>
          <w:szCs w:val="24"/>
        </w:rPr>
        <w:tab/>
      </w:r>
      <w:r w:rsidR="00B2751D" w:rsidRPr="00C113A0">
        <w:rPr>
          <w:rFonts w:eastAsiaTheme="minorEastAsia" w:cstheme="minorHAnsi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11π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</m:func>
      </m:oMath>
      <w:r w:rsidR="00B2751D" w:rsidRPr="00C113A0">
        <w:rPr>
          <w:rFonts w:eastAsiaTheme="minorEastAsia" w:cstheme="minorHAnsi"/>
          <w:sz w:val="24"/>
          <w:szCs w:val="24"/>
        </w:rPr>
        <w:t>=</w:t>
      </w:r>
    </w:p>
    <w:p w:rsidR="00B2751D" w:rsidRPr="00C113A0" w:rsidRDefault="00B2751D" w:rsidP="00B2751D">
      <w:pPr>
        <w:pStyle w:val="ListParagraph"/>
        <w:ind w:left="1080"/>
        <w:rPr>
          <w:rFonts w:eastAsiaTheme="minorEastAsia" w:cstheme="minorHAnsi"/>
          <w:sz w:val="24"/>
          <w:szCs w:val="24"/>
        </w:rPr>
      </w:pPr>
    </w:p>
    <w:p w:rsidR="00B2751D" w:rsidRPr="00C113A0" w:rsidRDefault="00B2751D" w:rsidP="00B2751D">
      <w:pPr>
        <w:pStyle w:val="ListParagraph"/>
        <w:ind w:left="1080"/>
        <w:rPr>
          <w:rFonts w:eastAsiaTheme="minorEastAsia" w:cstheme="minorHAnsi"/>
          <w:sz w:val="24"/>
          <w:szCs w:val="24"/>
        </w:rPr>
      </w:pPr>
    </w:p>
    <w:p w:rsidR="00B2751D" w:rsidRPr="00C113A0" w:rsidRDefault="00E949DA" w:rsidP="00B2751D">
      <w:pPr>
        <w:pStyle w:val="ListParagraph"/>
        <w:ind w:left="1080"/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cos(-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495°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)</m:t>
        </m:r>
      </m:oMath>
      <w:r w:rsidR="00B2751D" w:rsidRPr="00C113A0">
        <w:rPr>
          <w:rFonts w:eastAsiaTheme="minorEastAsia" w:cstheme="minorHAnsi"/>
          <w:sz w:val="24"/>
          <w:szCs w:val="24"/>
        </w:rPr>
        <w:t>=</w:t>
      </w:r>
      <w:r w:rsidR="00B2751D" w:rsidRPr="00C113A0">
        <w:rPr>
          <w:rFonts w:eastAsiaTheme="minorEastAsia" w:cstheme="minorHAnsi"/>
          <w:sz w:val="24"/>
          <w:szCs w:val="24"/>
        </w:rPr>
        <w:tab/>
      </w:r>
      <w:r w:rsidR="00B2751D" w:rsidRPr="00C113A0">
        <w:rPr>
          <w:rFonts w:eastAsiaTheme="minorEastAsia" w:cstheme="minorHAnsi"/>
          <w:sz w:val="24"/>
          <w:szCs w:val="24"/>
        </w:rPr>
        <w:tab/>
      </w:r>
      <w:r w:rsidR="00B2751D" w:rsidRPr="00C113A0">
        <w:rPr>
          <w:rFonts w:eastAsiaTheme="minorEastAsia" w:cstheme="minorHAnsi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csc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29π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</m:oMath>
      <w:r w:rsidR="00B2751D" w:rsidRPr="00C113A0">
        <w:rPr>
          <w:rFonts w:eastAsiaTheme="minorEastAsia" w:cstheme="minorHAnsi"/>
          <w:sz w:val="24"/>
          <w:szCs w:val="24"/>
        </w:rPr>
        <w:t>=</w:t>
      </w:r>
    </w:p>
    <w:p w:rsidR="00B2751D" w:rsidRDefault="00B2751D" w:rsidP="00E246C9">
      <w:pPr>
        <w:pStyle w:val="ListParagraph"/>
        <w:ind w:left="360"/>
        <w:jc w:val="both"/>
        <w:rPr>
          <w:rFonts w:ascii="Garamond" w:eastAsiaTheme="minorEastAsia" w:hAnsi="Garamond"/>
          <w:sz w:val="24"/>
          <w:szCs w:val="24"/>
        </w:rPr>
      </w:pPr>
    </w:p>
    <w:p w:rsidR="00B2751D" w:rsidRDefault="00B2751D" w:rsidP="00E246C9">
      <w:pPr>
        <w:pStyle w:val="ListParagraph"/>
        <w:ind w:left="360"/>
        <w:jc w:val="both"/>
        <w:rPr>
          <w:rFonts w:ascii="Garamond" w:eastAsiaTheme="minorEastAsia" w:hAnsi="Garamond"/>
          <w:sz w:val="24"/>
          <w:szCs w:val="24"/>
        </w:rPr>
      </w:pPr>
    </w:p>
    <w:sectPr w:rsidR="00B2751D" w:rsidSect="00AC3A74">
      <w:type w:val="continuous"/>
      <w:pgSz w:w="12240" w:h="15840"/>
      <w:pgMar w:top="1440" w:right="126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9DA" w:rsidRDefault="00E949DA" w:rsidP="009B661D">
      <w:pPr>
        <w:spacing w:after="0" w:line="240" w:lineRule="auto"/>
      </w:pPr>
      <w:r>
        <w:separator/>
      </w:r>
    </w:p>
  </w:endnote>
  <w:endnote w:type="continuationSeparator" w:id="0">
    <w:p w:rsidR="00E949DA" w:rsidRDefault="00E949DA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029" w:rsidRDefault="00061029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9DA" w:rsidRDefault="00E949DA" w:rsidP="009B661D">
      <w:pPr>
        <w:spacing w:after="0" w:line="240" w:lineRule="auto"/>
      </w:pPr>
      <w:r>
        <w:separator/>
      </w:r>
    </w:p>
  </w:footnote>
  <w:footnote w:type="continuationSeparator" w:id="0">
    <w:p w:rsidR="00E949DA" w:rsidRDefault="00E949DA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6F9" w:rsidRPr="003A240F" w:rsidRDefault="009B661D">
    <w:pPr>
      <w:pStyle w:val="Header"/>
      <w:rPr>
        <w:sz w:val="20"/>
      </w:rPr>
    </w:pPr>
    <w:r w:rsidRPr="003A240F">
      <w:rPr>
        <w:sz w:val="20"/>
      </w:rPr>
      <w:t>Georgia Gwinnett College</w:t>
    </w:r>
    <w:r w:rsidR="00AC3A74" w:rsidRPr="003A240F">
      <w:rPr>
        <w:sz w:val="20"/>
      </w:rPr>
      <w:tab/>
    </w:r>
    <w:r w:rsidR="00AC3A74" w:rsidRPr="003A240F">
      <w:rPr>
        <w:sz w:val="20"/>
      </w:rPr>
      <w:tab/>
    </w:r>
  </w:p>
  <w:p w:rsidR="009B661D" w:rsidRPr="003A240F" w:rsidRDefault="006D1DB1">
    <w:pPr>
      <w:pStyle w:val="Header"/>
      <w:rPr>
        <w:sz w:val="20"/>
      </w:rPr>
    </w:pPr>
    <w:r w:rsidRPr="003A240F">
      <w:rPr>
        <w:sz w:val="20"/>
      </w:rPr>
      <w:t>Precalculus</w:t>
    </w:r>
    <w:r w:rsidR="009B661D" w:rsidRPr="003A240F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74185"/>
    <w:multiLevelType w:val="hybridMultilevel"/>
    <w:tmpl w:val="A23434D2"/>
    <w:lvl w:ilvl="0" w:tplc="7B88B2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9065F"/>
    <w:multiLevelType w:val="hybridMultilevel"/>
    <w:tmpl w:val="F8BC0EE4"/>
    <w:lvl w:ilvl="0" w:tplc="B24E0C16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1F2F1B"/>
    <w:multiLevelType w:val="hybridMultilevel"/>
    <w:tmpl w:val="AFEC8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62145E"/>
    <w:multiLevelType w:val="hybridMultilevel"/>
    <w:tmpl w:val="F8BC0EE4"/>
    <w:lvl w:ilvl="0" w:tplc="B24E0C16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61029"/>
    <w:rsid w:val="00063CC8"/>
    <w:rsid w:val="000C6F56"/>
    <w:rsid w:val="000E0257"/>
    <w:rsid w:val="00176156"/>
    <w:rsid w:val="0027281A"/>
    <w:rsid w:val="00313E15"/>
    <w:rsid w:val="00350E4E"/>
    <w:rsid w:val="003A240F"/>
    <w:rsid w:val="003E05CA"/>
    <w:rsid w:val="0045159A"/>
    <w:rsid w:val="00471DE9"/>
    <w:rsid w:val="004A3DF7"/>
    <w:rsid w:val="00505991"/>
    <w:rsid w:val="005A329F"/>
    <w:rsid w:val="005B7B0C"/>
    <w:rsid w:val="005F5DED"/>
    <w:rsid w:val="00621F5F"/>
    <w:rsid w:val="00666BCC"/>
    <w:rsid w:val="006D1DB1"/>
    <w:rsid w:val="0071231A"/>
    <w:rsid w:val="008507D3"/>
    <w:rsid w:val="00857AA2"/>
    <w:rsid w:val="00896C95"/>
    <w:rsid w:val="008C66F9"/>
    <w:rsid w:val="00904B5F"/>
    <w:rsid w:val="009550AF"/>
    <w:rsid w:val="009B1803"/>
    <w:rsid w:val="009B661D"/>
    <w:rsid w:val="009E75F5"/>
    <w:rsid w:val="00A51804"/>
    <w:rsid w:val="00A65AC8"/>
    <w:rsid w:val="00AC3A74"/>
    <w:rsid w:val="00B10DBB"/>
    <w:rsid w:val="00B2751D"/>
    <w:rsid w:val="00B40B05"/>
    <w:rsid w:val="00B45284"/>
    <w:rsid w:val="00B77F79"/>
    <w:rsid w:val="00C113A0"/>
    <w:rsid w:val="00C60F26"/>
    <w:rsid w:val="00C60FA4"/>
    <w:rsid w:val="00C6602A"/>
    <w:rsid w:val="00C95D07"/>
    <w:rsid w:val="00CB784F"/>
    <w:rsid w:val="00CE21DF"/>
    <w:rsid w:val="00D322D7"/>
    <w:rsid w:val="00DB5253"/>
    <w:rsid w:val="00DB74DE"/>
    <w:rsid w:val="00DF5998"/>
    <w:rsid w:val="00E246C9"/>
    <w:rsid w:val="00E46DE1"/>
    <w:rsid w:val="00E70E8E"/>
    <w:rsid w:val="00E81659"/>
    <w:rsid w:val="00E949DA"/>
    <w:rsid w:val="00EB7DF4"/>
    <w:rsid w:val="00F461B0"/>
    <w:rsid w:val="00FA3EB9"/>
    <w:rsid w:val="00FB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1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7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84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113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0610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981C-E66E-463D-94AB-7CBB2CC0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cp:lastPrinted>2015-06-12T20:22:00Z</cp:lastPrinted>
  <dcterms:created xsi:type="dcterms:W3CDTF">2023-05-30T20:02:00Z</dcterms:created>
  <dcterms:modified xsi:type="dcterms:W3CDTF">2023-05-30T20:02:00Z</dcterms:modified>
</cp:coreProperties>
</file>